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proofErr w:type="gramStart"/>
      <w:r w:rsidRPr="002937E4">
        <w:rPr>
          <w:rFonts w:ascii="Times New Roman" w:hAnsi="Times New Roman"/>
          <w:sz w:val="28"/>
          <w:szCs w:val="28"/>
        </w:rPr>
        <w:t>Таким образом, в случае, если</w:t>
      </w:r>
      <w:proofErr w:type="gramEnd"/>
      <w:r w:rsidRPr="002937E4">
        <w:rPr>
          <w:rFonts w:ascii="Times New Roman" w:hAnsi="Times New Roman"/>
          <w:sz w:val="28"/>
          <w:szCs w:val="28"/>
        </w:rPr>
        <w:t xml:space="preserve">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w:t>
      </w:r>
      <w:proofErr w:type="gramStart"/>
      <w:r w:rsidRPr="002937E4">
        <w:rPr>
          <w:rFonts w:ascii="Times New Roman" w:hAnsi="Times New Roman"/>
          <w:sz w:val="28"/>
          <w:szCs w:val="28"/>
        </w:rPr>
        <w:t>), в случае, если</w:t>
      </w:r>
      <w:proofErr w:type="gramEnd"/>
      <w:r w:rsidRPr="002937E4">
        <w:rPr>
          <w:rFonts w:ascii="Times New Roman" w:hAnsi="Times New Roman"/>
          <w:sz w:val="28"/>
          <w:szCs w:val="28"/>
        </w:rPr>
        <w:t xml:space="preserve">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w:t>
            </w:r>
            <w:proofErr w:type="gramStart"/>
            <w:r w:rsidR="00CC5A5A">
              <w:rPr>
                <w:rFonts w:ascii="Times New Roman" w:hAnsi="Times New Roman"/>
                <w:sz w:val="28"/>
                <w:szCs w:val="28"/>
              </w:rPr>
              <w:t xml:space="preserve">и </w:t>
            </w:r>
            <w:r w:rsidRPr="002937E4">
              <w:rPr>
                <w:rFonts w:ascii="Times New Roman" w:hAnsi="Times New Roman"/>
                <w:sz w:val="28"/>
                <w:szCs w:val="28"/>
              </w:rPr>
              <w:t xml:space="preserve"> противодействия</w:t>
            </w:r>
            <w:proofErr w:type="gramEnd"/>
            <w:r w:rsidRPr="002937E4">
              <w:rPr>
                <w:rFonts w:ascii="Times New Roman" w:hAnsi="Times New Roman"/>
                <w:sz w:val="28"/>
                <w:szCs w:val="28"/>
              </w:rPr>
              <w:t xml:space="preserve">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937E4">
        <w:rPr>
          <w:rFonts w:ascii="Times New Roman" w:hAnsi="Times New Roman"/>
          <w:sz w:val="28"/>
          <w:szCs w:val="28"/>
        </w:rPr>
        <w:t>некредитными</w:t>
      </w:r>
      <w:proofErr w:type="spellEnd"/>
      <w:r w:rsidRPr="002937E4">
        <w:rPr>
          <w:rFonts w:ascii="Times New Roman" w:hAnsi="Times New Roman"/>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937E4">
        <w:rPr>
          <w:rFonts w:ascii="Times New Roman" w:hAnsi="Times New Roman"/>
          <w:sz w:val="28"/>
          <w:szCs w:val="28"/>
        </w:rPr>
        <w:t>некредитной</w:t>
      </w:r>
      <w:proofErr w:type="spellEnd"/>
      <w:r w:rsidRPr="002937E4">
        <w:rPr>
          <w:rFonts w:ascii="Times New Roman" w:hAnsi="Times New Roman"/>
          <w:sz w:val="28"/>
          <w:szCs w:val="28"/>
        </w:rPr>
        <w:t xml:space="preserve">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proofErr w:type="spellStart"/>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proofErr w:type="spellEnd"/>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при применении автоматизированной упрощенной системы налогообложения (</w:t>
      </w:r>
      <w:proofErr w:type="spellStart"/>
      <w:r w:rsidRPr="006C78B6">
        <w:rPr>
          <w:rFonts w:ascii="Times New Roman" w:hAnsi="Times New Roman"/>
          <w:sz w:val="28"/>
          <w:szCs w:val="28"/>
        </w:rPr>
        <w:t>АвтоУСН</w:t>
      </w:r>
      <w:proofErr w:type="spellEnd"/>
      <w:r w:rsidRPr="006C78B6">
        <w:rPr>
          <w:rFonts w:ascii="Times New Roman" w:hAnsi="Times New Roman"/>
          <w:sz w:val="28"/>
          <w:szCs w:val="28"/>
        </w:rPr>
        <w:t xml:space="preserve">)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w:t>
      </w:r>
      <w:proofErr w:type="gramStart"/>
      <w:r w:rsidRPr="006848CC">
        <w:rPr>
          <w:rFonts w:ascii="Times New Roman" w:hAnsi="Times New Roman"/>
          <w:sz w:val="28"/>
          <w:szCs w:val="28"/>
        </w:rPr>
        <w:t>к недвижимым вещам (недвижимое имущество, недвижимость)</w:t>
      </w:r>
      <w:proofErr w:type="gramEnd"/>
      <w:r w:rsidRPr="006848CC">
        <w:rPr>
          <w:rFonts w:ascii="Times New Roman" w:hAnsi="Times New Roman"/>
          <w:sz w:val="28"/>
          <w:szCs w:val="28"/>
        </w:rPr>
        <w:t xml:space="preserve">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Биткоин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lastRenderedPageBreak/>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w:t>
      </w:r>
      <w:r w:rsidRPr="00C84829">
        <w:rPr>
          <w:rFonts w:ascii="Times New Roman" w:hAnsi="Times New Roman"/>
          <w:sz w:val="28"/>
        </w:rPr>
        <w:lastRenderedPageBreak/>
        <w:t>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lastRenderedPageBreak/>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 xml:space="preserve">сведения об участии в программе государственного </w:t>
      </w:r>
      <w:proofErr w:type="spellStart"/>
      <w:r w:rsidRPr="006848CC">
        <w:rPr>
          <w:rFonts w:ascii="Times New Roman" w:hAnsi="Times New Roman"/>
          <w:sz w:val="28"/>
          <w:szCs w:val="28"/>
        </w:rPr>
        <w:t>софинансирования</w:t>
      </w:r>
      <w:proofErr w:type="spellEnd"/>
      <w:r w:rsidRPr="006848CC">
        <w:rPr>
          <w:rFonts w:ascii="Times New Roman" w:hAnsi="Times New Roman"/>
          <w:sz w:val="28"/>
          <w:szCs w:val="28"/>
        </w:rPr>
        <w:t xml:space="preserve">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w:t>
      </w:r>
      <w:proofErr w:type="spellStart"/>
      <w:r w:rsidR="00CF22F2" w:rsidRPr="00F45D28">
        <w:rPr>
          <w:rFonts w:ascii="Times New Roman" w:hAnsi="Times New Roman"/>
          <w:sz w:val="28"/>
          <w:szCs w:val="28"/>
        </w:rPr>
        <w:t>ЮMoney</w:t>
      </w:r>
      <w:proofErr w:type="spellEnd"/>
      <w:r w:rsidR="00CF22F2" w:rsidRPr="00F45D28">
        <w:rPr>
          <w:rFonts w:ascii="Times New Roman" w:hAnsi="Times New Roman"/>
          <w:sz w:val="28"/>
          <w:szCs w:val="28"/>
        </w:rPr>
        <w:t xml:space="preserve">",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sidRPr="00F45D28">
        <w:rPr>
          <w:rFonts w:ascii="Times New Roman" w:hAnsi="Times New Roman"/>
          <w:sz w:val="28"/>
          <w:szCs w:val="28"/>
        </w:rPr>
        <w:lastRenderedPageBreak/>
        <w:t>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sidRPr="006848CC">
        <w:rPr>
          <w:rFonts w:ascii="Times New Roman" w:hAnsi="Times New Roman"/>
          <w:sz w:val="28"/>
          <w:szCs w:val="28"/>
        </w:rPr>
        <w:lastRenderedPageBreak/>
        <w:t>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lastRenderedPageBreak/>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sidRPr="006848CC">
        <w:rPr>
          <w:rFonts w:ascii="Times New Roman" w:hAnsi="Times New Roman"/>
          <w:sz w:val="28"/>
          <w:szCs w:val="28"/>
        </w:rPr>
        <w:lastRenderedPageBreak/>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w:t>
      </w:r>
      <w:proofErr w:type="gramStart"/>
      <w:r w:rsidRPr="006848CC">
        <w:rPr>
          <w:rFonts w:ascii="Times New Roman" w:hAnsi="Times New Roman"/>
          <w:sz w:val="28"/>
          <w:szCs w:val="28"/>
        </w:rPr>
        <w:t>должником</w:t>
      </w:r>
      <w:proofErr w:type="gramEnd"/>
      <w:r w:rsidRPr="006848CC">
        <w:rPr>
          <w:rFonts w:ascii="Times New Roman" w:hAnsi="Times New Roman"/>
          <w:sz w:val="28"/>
          <w:szCs w:val="28"/>
        </w:rPr>
        <w:t xml:space="preserve">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6848CC">
        <w:rPr>
          <w:rFonts w:ascii="Times New Roman" w:hAnsi="Times New Roman"/>
          <w:sz w:val="28"/>
          <w:szCs w:val="28"/>
        </w:rPr>
        <w:t>некредитными</w:t>
      </w:r>
      <w:proofErr w:type="spellEnd"/>
      <w:r w:rsidRPr="006848CC">
        <w:rPr>
          <w:rFonts w:ascii="Times New Roman" w:hAnsi="Times New Roman"/>
          <w:sz w:val="28"/>
          <w:szCs w:val="28"/>
        </w:rPr>
        <w:t xml:space="preserve">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sidRPr="006848CC">
        <w:rPr>
          <w:rFonts w:ascii="Times New Roman" w:hAnsi="Times New Roman"/>
          <w:sz w:val="28"/>
          <w:szCs w:val="28"/>
        </w:rPr>
        <w:lastRenderedPageBreak/>
        <w:t>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lastRenderedPageBreak/>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sidRPr="006848CC">
        <w:rPr>
          <w:rFonts w:ascii="Times New Roman" w:hAnsi="Times New Roman"/>
          <w:sz w:val="28"/>
          <w:szCs w:val="28"/>
        </w:rPr>
        <w:lastRenderedPageBreak/>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Вопросы, связанные с "перераспределением долей", для определения </w:t>
      </w:r>
      <w:r w:rsidRPr="006848CC">
        <w:rPr>
          <w:rFonts w:ascii="Times New Roman" w:hAnsi="Times New Roman"/>
          <w:sz w:val="28"/>
          <w:szCs w:val="28"/>
        </w:rPr>
        <w:lastRenderedPageBreak/>
        <w:t>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sidRPr="006848CC">
        <w:rPr>
          <w:rStyle w:val="af5"/>
          <w:rFonts w:ascii="Times New Roman" w:hAnsi="Times New Roman" w:cs="Times New Roman"/>
          <w:sz w:val="28"/>
          <w:szCs w:val="28"/>
        </w:rPr>
        <w:lastRenderedPageBreak/>
        <w:t xml:space="preserve">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5514A824" w:rsid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p w14:paraId="148356CE" w14:textId="0DA5DBA1"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2EE76B35" w14:textId="7F08A12C"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091C1BC9" w14:textId="166298CE"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5F8CE5CF" w14:textId="3B592146"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655E438F" w14:textId="6C52A993"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3A406A6F" w14:textId="543FEBE1"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3349027C" w14:textId="12F13088"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49DF90F2" w14:textId="20C86EF4"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445554B7" w14:textId="189FD4AA"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46AE2B9D" w14:textId="22CC062C"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08157B30" w14:textId="3B239291"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5EBA8C02" w14:textId="3599FF92"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6FEE4B85" w14:textId="23D41219"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19C70866" w14:textId="0399F731"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44ACC6E0" w14:textId="3356626E"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140AF4C0" w14:textId="035C149D"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7E8F7A9C" w14:textId="615FBFFC"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31551691" w14:textId="284F815C"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0D22613E" w14:textId="7AF9518D"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49BA79BF" w14:textId="11DD610B"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74E08F80" w14:textId="65EE1DA7"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7AF48F1E" w14:textId="132370FB"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51B2030E" w14:textId="352C20EE"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78F81310" w14:textId="60004D63"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06A5C37B" w14:textId="20490A78"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2D236DB2" w14:textId="4333FFCF"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3CE9803E" w14:textId="64E98E68"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6F091B59" w14:textId="4B6B10EE"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65754E01" w14:textId="603E6A82"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5588D784" w14:textId="7DC0B811"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65627190" w14:textId="0CAB983A"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2DFBA6AA" w14:textId="2A358713"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628BAA09" w14:textId="2306F5B6"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5D0D03CF" w14:textId="5757FAFB"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654466C4" w14:textId="0C276983"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5F07872D" w14:textId="3ED9B937"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41A35416" w14:textId="31DDB96B"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221F0727" w14:textId="1B622F5F"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20C01EF0" w14:textId="056FA559"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2726F7BD" w14:textId="1CFACE2D"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5CC456E2" w14:textId="73460154"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5FADDC90" w14:textId="2BF373A1"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35A7AFDF" w14:textId="7D12C351"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53DBFB4D" w14:textId="3944A2FF"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192DEB4D" w14:textId="11A8BA93"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110A4577" w14:textId="52179236"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6D51135B" w14:textId="5A607FEB"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43184FEF" w14:textId="16BF5D71"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467074D1" w14:textId="633E5BAD"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6A4FEF4F" w14:textId="179CA662"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6FA7BAAA" w14:textId="10B10D63"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735B4BBB" w14:textId="10752AB1"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79F36F2F" w14:textId="0AFD68B2"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36A629A4" w14:textId="1F983C2A"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2E48EAF4" w14:textId="3E6A685C"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13326379" w14:textId="0F1EC877"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2AFD36DA" w14:textId="4F2E16D2"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362E5706" w14:textId="2ACD47C4"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2046E1BA" w14:textId="5A4E66E6"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0CCE6697" w14:textId="65426AF2"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400DB9AE" w14:textId="69991409"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30A29694" w14:textId="68778886"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4CBD77F0" w14:textId="1BAF0450"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2445278A" w14:textId="0C0A8EA3"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0C0EAADB" w14:textId="29BD4A68"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5DDC501F" w14:textId="67FA9505"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1333BFE7" w14:textId="4355C7A7"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4CD91720" w14:textId="3F590F13"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56A42DAF" w14:textId="73796DFC"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147D4D78" w14:textId="26119DE2"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0CE29DCD" w14:textId="6CCC8BE0"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7E1EF85F" w14:textId="052B5937"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6B0A3A77" w14:textId="0271DCDF"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65331161" w14:textId="732EA32F"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5F3736F6" w14:textId="644462FE"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2E968C22" w14:textId="608AB05E"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439CF2F2" w14:textId="7720FDDC"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47B7D9DB" w14:textId="732D86FD"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34A08F59" w14:textId="0EA8117E"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60B3BF2D" w14:textId="6ABA0839"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7DDA5B9A" w14:textId="3CF92E8A"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3E7B26E5" w14:textId="158FF2F7"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4E68A40E" w14:textId="1F6A7B04"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52FDF855" w14:textId="742CB156"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719C35FD" w14:textId="10D00D98"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18A63C3D" w14:textId="3C61B698"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0BA6B52C" w14:textId="15810532"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11B10916" w14:textId="4FB65421"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20C6463D" w14:textId="71815A3D"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0A6FCC53" w14:textId="7DFE50DC"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2070F76B" w14:textId="28D08223"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621D5061" w14:textId="19A18703"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64C53589" w14:textId="7CA3B27D"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2F0370EE" w14:textId="32101654"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2E357360" w14:textId="53980211"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09941800" w14:textId="116978F7"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165261B7" w14:textId="717B75FB"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286A097C" w14:textId="06FA91B9"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55B5181C" w14:textId="1F6AC2F7"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5DC63A92" w14:textId="18C1DFC3"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60B204D1" w14:textId="286FC2FC"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6297F717" w14:textId="7AEF1A5F"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41D3B9BB" w14:textId="7289014A"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0D03633B" w14:textId="56027EE9"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38CB9E7D" w14:textId="768C0630"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74D6450A" w14:textId="5B237629"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7A78E187" w14:textId="0A70E1B2"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278F21A3" w14:textId="390A37FE"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5812D394" w14:textId="654BB978"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25170F3B" w14:textId="00B00DB9"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7D0B2A06" w14:textId="305834BF"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42EC5F79" w14:textId="011787DE"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7EC3FA21" w14:textId="3F5FC3D1"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57E809A8" w14:textId="7BC75EF9"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2A937AB5" w14:textId="76D73C28"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3A2BB288" w14:textId="396CE9BE"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224FEBCD" w14:textId="6F15DFC7"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3536B9FF" w14:textId="0F8A4A46"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475022B7" w14:textId="6850A4AA"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78C9F3F5" w14:textId="76A0F4E9"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17E0990A" w14:textId="1E5BDAFE" w:rsidR="0054602A" w:rsidRDefault="0054602A" w:rsidP="00844FEE">
      <w:pPr>
        <w:pStyle w:val="af7"/>
        <w:ind w:left="0"/>
        <w:jc w:val="center"/>
        <w:rPr>
          <w:rStyle w:val="af5"/>
          <w:rFonts w:ascii="Times New Roman" w:eastAsia="Times New Roman" w:hAnsi="Times New Roman" w:cs="Times New Roman"/>
          <w:sz w:val="20"/>
          <w:szCs w:val="20"/>
          <w:shd w:val="clear" w:color="auto" w:fill="auto"/>
        </w:rPr>
      </w:pPr>
    </w:p>
    <w:p w14:paraId="44ED0B41" w14:textId="77777777" w:rsidR="0054602A" w:rsidRPr="0032079C" w:rsidRDefault="0054602A" w:rsidP="00844FEE">
      <w:pPr>
        <w:pStyle w:val="af7"/>
        <w:ind w:left="0"/>
        <w:jc w:val="center"/>
        <w:rPr>
          <w:rStyle w:val="af5"/>
          <w:rFonts w:ascii="Times New Roman" w:eastAsia="Times New Roman" w:hAnsi="Times New Roman" w:cs="Times New Roman"/>
          <w:sz w:val="20"/>
          <w:szCs w:val="20"/>
          <w:shd w:val="clear" w:color="auto" w:fill="auto"/>
        </w:rPr>
      </w:pPr>
    </w:p>
    <w:sectPr w:rsidR="0054602A"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308E" w14:textId="77777777" w:rsidR="005917A6" w:rsidRDefault="005917A6">
      <w:r>
        <w:separator/>
      </w:r>
    </w:p>
  </w:endnote>
  <w:endnote w:type="continuationSeparator" w:id="0">
    <w:p w14:paraId="20824B6C" w14:textId="77777777" w:rsidR="005917A6" w:rsidRDefault="005917A6">
      <w:r>
        <w:continuationSeparator/>
      </w:r>
    </w:p>
  </w:endnote>
  <w:endnote w:type="continuationNotice" w:id="1">
    <w:p w14:paraId="6C1D266E" w14:textId="77777777" w:rsidR="005917A6" w:rsidRDefault="00591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7316" w14:textId="77777777" w:rsidR="005917A6" w:rsidRDefault="005917A6">
      <w:r>
        <w:separator/>
      </w:r>
    </w:p>
  </w:footnote>
  <w:footnote w:type="continuationSeparator" w:id="0">
    <w:p w14:paraId="5A668FDE" w14:textId="77777777" w:rsidR="005917A6" w:rsidRDefault="005917A6">
      <w:r>
        <w:continuationSeparator/>
      </w:r>
    </w:p>
  </w:footnote>
  <w:footnote w:type="continuationNotice" w:id="1">
    <w:p w14:paraId="38818228" w14:textId="77777777" w:rsidR="005917A6" w:rsidRDefault="00591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D663B0" w:rsidRPr="00D663B0">
      <w:rPr>
        <w:rFonts w:ascii="Times New Roman" w:eastAsia="Times New Roman" w:hAnsi="Times New Roman"/>
        <w:noProof/>
        <w:sz w:val="28"/>
      </w:rPr>
      <w:t>22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15:restartNumberingAfterBreak="0">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15:restartNumberingAfterBreak="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4096" w:nlCheck="1" w:checkStyle="0"/>
  <w:activeWritingStyle w:appName="MSWord" w:lang="en-US" w:vendorID="64" w:dllVersion="4096" w:nlCheck="1" w:checkStyle="0"/>
  <w:proofState w:spelling="clean" w:grammar="clean"/>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15466"/>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4602A"/>
    <w:rsid w:val="005522F0"/>
    <w:rsid w:val="00554CCF"/>
    <w:rsid w:val="00554D01"/>
    <w:rsid w:val="00557AD6"/>
    <w:rsid w:val="00564C29"/>
    <w:rsid w:val="005757AF"/>
    <w:rsid w:val="00576E39"/>
    <w:rsid w:val="00580ADD"/>
    <w:rsid w:val="00581A40"/>
    <w:rsid w:val="005820F8"/>
    <w:rsid w:val="00582B4A"/>
    <w:rsid w:val="00582C08"/>
    <w:rsid w:val="00590914"/>
    <w:rsid w:val="005917A6"/>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97D74"/>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68006069-CD66-40E6-8888-F079EA4B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29741</Words>
  <Characters>169530</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Администратор</cp:lastModifiedBy>
  <cp:revision>4</cp:revision>
  <cp:lastPrinted>2024-12-26T15:14:00Z</cp:lastPrinted>
  <dcterms:created xsi:type="dcterms:W3CDTF">2025-01-13T13:26:00Z</dcterms:created>
  <dcterms:modified xsi:type="dcterms:W3CDTF">2025-03-03T12:02:00Z</dcterms:modified>
</cp:coreProperties>
</file>