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F4" w:rsidRPr="005E0AF4" w:rsidRDefault="005E0AF4" w:rsidP="005E0A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0AF4">
        <w:rPr>
          <w:rFonts w:ascii="Times New Roman" w:hAnsi="Times New Roman" w:cs="Times New Roman"/>
          <w:b/>
          <w:bCs/>
          <w:sz w:val="32"/>
          <w:szCs w:val="32"/>
        </w:rPr>
        <w:t>НАИМЕНОВАНИЕ ОРГАНИЗАЦИИ</w:t>
      </w: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 w:rsidRPr="005E0AF4"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E0AF4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5E0AF4">
        <w:rPr>
          <w:rFonts w:ascii="Times New Roman" w:hAnsi="Times New Roman" w:cs="Times New Roman"/>
          <w:b/>
          <w:bCs/>
          <w:sz w:val="44"/>
          <w:szCs w:val="44"/>
        </w:rPr>
        <w:t xml:space="preserve"> Р И К А З</w:t>
      </w:r>
      <w:r w:rsidRPr="005E0A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0AF4" w:rsidRPr="005E0AF4" w:rsidRDefault="005E0AF4" w:rsidP="005E0AF4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E0AF4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5E0AF4">
        <w:rPr>
          <w:rFonts w:ascii="Times New Roman" w:hAnsi="Times New Roman" w:cs="Times New Roman"/>
          <w:bCs/>
          <w:sz w:val="28"/>
          <w:szCs w:val="28"/>
          <w:u w:val="single"/>
        </w:rPr>
        <w:t>_______________.</w:t>
      </w:r>
      <w:r w:rsidRPr="005E0AF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5E0AF4">
        <w:rPr>
          <w:rFonts w:ascii="Times New Roman" w:hAnsi="Times New Roman" w:cs="Times New Roman"/>
          <w:bCs/>
          <w:sz w:val="28"/>
          <w:szCs w:val="28"/>
          <w:u w:val="single"/>
        </w:rPr>
        <w:t>____________</w:t>
      </w:r>
    </w:p>
    <w:p w:rsidR="005E0AF4" w:rsidRPr="005E0AF4" w:rsidRDefault="005E0AF4" w:rsidP="005E0A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 xml:space="preserve">           Об утверждении документов  по противодействию коррупции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54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В целях реализации Федерального закона от 25.12.2008 года № 273-ФЗ «О противодействии коррупции»,  проведения профилактических мероприятий по противодействию коррупции,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left="120" w:right="288"/>
        <w:jc w:val="center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>ПРИКАЗЫВАЮ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left="120" w:right="288"/>
        <w:jc w:val="center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1.Утвердить Положение о комиссии по противодействию коррупции «_______________» (Приложение №1).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2. Утвердить Положение об </w:t>
      </w:r>
      <w:proofErr w:type="spell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антикоррупционной</w:t>
      </w:r>
      <w:proofErr w:type="spell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политике «___________________» (Приложение №2).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hAnsi="Times New Roman" w:cs="Times New Roman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3.Утвердить Положение о предотвращении и урегулировании конфликта интересов в «___________________» (Приложение №3).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numPr>
          <w:ilvl w:val="0"/>
          <w:numId w:val="5"/>
        </w:numPr>
        <w:tabs>
          <w:tab w:val="clear" w:pos="72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right="288" w:firstLine="722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Утвердить Кодекс этики и служебного поведения работников «____________________» (Приложение №4).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2" w:right="28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5. Приказ довести до всех работников учреждения.</w:t>
      </w:r>
    </w:p>
    <w:p w:rsidR="005E0AF4" w:rsidRPr="005E0AF4" w:rsidRDefault="005E0AF4" w:rsidP="005E0AF4">
      <w:pPr>
        <w:widowControl w:val="0"/>
        <w:numPr>
          <w:ilvl w:val="1"/>
          <w:numId w:val="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right="288" w:hanging="2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Контроль исполнения приказа осуществляю лично.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Times New Roman" w:hAnsi="Times New Roman" w:cs="Times New Roman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E0AF4" w:rsidRPr="005E0AF4">
          <w:pgSz w:w="11900" w:h="16838"/>
          <w:pgMar w:top="1201" w:right="840" w:bottom="1440" w:left="1700" w:header="720" w:footer="720" w:gutter="0"/>
          <w:cols w:space="720" w:equalWidth="0">
            <w:col w:w="9689"/>
          </w:cols>
          <w:noEndnote/>
        </w:sectPr>
      </w:pPr>
      <w:r w:rsidRPr="005E0AF4">
        <w:rPr>
          <w:rFonts w:ascii="Times New Roman" w:hAnsi="Times New Roman" w:cs="Times New Roman"/>
          <w:bCs/>
          <w:sz w:val="28"/>
          <w:szCs w:val="28"/>
        </w:rPr>
        <w:t>Руководитель __________________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 w:firstLine="416"/>
        <w:jc w:val="center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lastRenderedPageBreak/>
        <w:t>КОДЕКС ЭТИКИ И СЛУЖЕБНОГО ПОВЕДЕНИЯ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 w:firstLine="416"/>
        <w:jc w:val="center"/>
        <w:rPr>
          <w:rFonts w:ascii="Times New Roman" w:hAnsi="Times New Roman" w:cs="Times New Roman"/>
          <w:b/>
          <w:bCs/>
          <w:color w:val="232319"/>
          <w:sz w:val="16"/>
          <w:szCs w:val="16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 xml:space="preserve">        работников «_______________________»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740" w:firstLine="1035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Кодекс этики и служебного поведения (Далее по тексту – Кодекс) работников «___________» (Далее по тексту – Учреждение) разработан в соответствии с положениями </w:t>
      </w:r>
      <w:r w:rsidRPr="005E0AF4">
        <w:rPr>
          <w:rFonts w:ascii="Times New Roman" w:hAnsi="Times New Roman" w:cs="Times New Roman"/>
          <w:sz w:val="28"/>
          <w:szCs w:val="28"/>
        </w:rPr>
        <w:t>Конституции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>Общие положения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1"/>
          <w:numId w:val="1"/>
        </w:numPr>
        <w:tabs>
          <w:tab w:val="clear" w:pos="1440"/>
          <w:tab w:val="num" w:pos="1116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(далее – работники) независимо от замещаемой ими должности.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1"/>
          <w:numId w:val="1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1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5E0AF4" w:rsidRPr="005E0AF4" w:rsidRDefault="005E0AF4" w:rsidP="005E0AF4">
      <w:pPr>
        <w:pStyle w:val="a3"/>
        <w:rPr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 w:right="20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>Основные обязанности, принципы и правила служебного поведения работников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В соответствии со статьей 21 Трудового кодекса Российской Федерации работник обязан: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правила внутреннего трудового распорядка; 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96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трудовую дисциплину; 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96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выполнять установленные нормы труда;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требования по охране труда и обеспечению безопасности труда;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Учреждением.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Работники, сознавая ответственность перед гражданами, обществом и государством, призваны: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соблюдать </w:t>
      </w:r>
      <w:r w:rsidRPr="005E0AF4">
        <w:rPr>
          <w:rFonts w:ascii="Times New Roman" w:hAnsi="Times New Roman" w:cs="Times New Roman"/>
          <w:sz w:val="28"/>
          <w:szCs w:val="28"/>
        </w:rPr>
        <w:t>Конституцию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Российской Федерации, законодательство Российской Федерации и Ивановской области, не допускать нарушение законов и иных нормативных </w:t>
      </w:r>
      <w:bookmarkStart w:id="0" w:name="page33"/>
      <w:bookmarkEnd w:id="0"/>
      <w:r w:rsidRPr="005E0AF4">
        <w:rPr>
          <w:rFonts w:ascii="Times New Roman" w:hAnsi="Times New Roman" w:cs="Times New Roman"/>
          <w:color w:val="232319"/>
          <w:sz w:val="28"/>
          <w:szCs w:val="28"/>
        </w:rPr>
        <w:t>правовых актов исходя из политической, экономической целесообразности либо по иным мотивам;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обеспечивать эффективную работу Учреждения; осуществлять свою деятельность в пределах предмета и целей деятельности Учреждения;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исключать действия, связанные с влиянием каких-либо личных, имущественных (финансовых)  и  иных  интересов,  препятствующих  добросовестному  исполнению  ими должностных обязанностей;</w:t>
      </w:r>
      <w:proofErr w:type="gram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 соблюдать нормы профессиональной этики и правила делового поведения;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lastRenderedPageBreak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конфессий</w:t>
      </w:r>
      <w:proofErr w:type="spellEnd"/>
      <w:r w:rsidRPr="005E0AF4">
        <w:rPr>
          <w:rFonts w:ascii="Times New Roman" w:hAnsi="Times New Roman" w:cs="Times New Roman"/>
          <w:color w:val="232319"/>
          <w:sz w:val="28"/>
          <w:szCs w:val="28"/>
        </w:rPr>
        <w:t>, способствовать межнациональному и межконфессиональному согласию;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3.  В целях противодействия коррупции работнику рекомендуется: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lastRenderedPageBreak/>
        <w:t>совершению коррупционных правонарушений;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5"/>
      <w:bookmarkEnd w:id="1"/>
      <w:r w:rsidRPr="005E0AF4">
        <w:rPr>
          <w:rFonts w:ascii="Times New Roman" w:hAnsi="Times New Roman" w:cs="Times New Roman"/>
          <w:color w:val="232319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4.  Работник может обрабатывать и передавать служебную информацию при соблюдении действующих в Учреждении норм и требований, принятых в соответствии с </w:t>
      </w:r>
      <w:r w:rsidRPr="005E0AF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Российской Федерации.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         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5E0AF4" w:rsidRPr="005E0AF4" w:rsidRDefault="005E0AF4" w:rsidP="005E0AF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</w:t>
      </w:r>
      <w:r w:rsidRPr="005E0AF4">
        <w:rPr>
          <w:rFonts w:ascii="Times New Roman" w:hAnsi="Times New Roman" w:cs="Times New Roman"/>
          <w:color w:val="232319"/>
          <w:sz w:val="28"/>
          <w:szCs w:val="28"/>
        </w:rPr>
        <w:lastRenderedPageBreak/>
        <w:t xml:space="preserve">возникновении у работника личной заинтересованности, которая приводит или может привести к конфликту интересов. 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b/>
          <w:bCs/>
          <w:color w:val="232319"/>
          <w:sz w:val="28"/>
          <w:szCs w:val="28"/>
        </w:rPr>
        <w:t xml:space="preserve">Рекомендательные этические правила служебного поведения работников </w:t>
      </w: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В служебном поведении работнику необходимо исходить из конституционных положений о том, что человек, его права и свободы </w:t>
      </w:r>
      <w:proofErr w:type="gramStart"/>
      <w:r w:rsidRPr="005E0AF4">
        <w:rPr>
          <w:rFonts w:ascii="Times New Roman" w:hAnsi="Times New Roman" w:cs="Times New Roman"/>
          <w:color w:val="232319"/>
          <w:sz w:val="28"/>
          <w:szCs w:val="28"/>
        </w:rPr>
        <w:t>являются высшей ценностью и каждый гражданин имеет</w:t>
      </w:r>
      <w:proofErr w:type="gramEnd"/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право на неприкосновенность частной жизни, личную и семейную тайну, защиту чести, достоинства, своего доброго имени.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В служебном поведении работник воздерживается от: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2319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5E0AF4" w:rsidRPr="005E0AF4" w:rsidRDefault="005E0AF4" w:rsidP="005E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19"/>
          <w:sz w:val="28"/>
          <w:szCs w:val="28"/>
        </w:rPr>
      </w:pPr>
    </w:p>
    <w:p w:rsidR="005E0AF4" w:rsidRPr="005E0AF4" w:rsidRDefault="005E0AF4" w:rsidP="005E0AF4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E0AF4">
        <w:rPr>
          <w:rFonts w:ascii="Times New Roman" w:hAnsi="Times New Roman" w:cs="Times New Roman"/>
          <w:color w:val="232319"/>
          <w:sz w:val="28"/>
          <w:szCs w:val="28"/>
        </w:rPr>
        <w:t xml:space="preserve"> 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</w:t>
      </w:r>
      <w:bookmarkStart w:id="2" w:name="page37"/>
      <w:bookmarkEnd w:id="2"/>
      <w:r w:rsidRPr="005E0AF4">
        <w:rPr>
          <w:rFonts w:ascii="Times New Roman" w:hAnsi="Times New Roman" w:cs="Times New Roman"/>
          <w:color w:val="232319"/>
          <w:sz w:val="28"/>
          <w:szCs w:val="28"/>
        </w:rPr>
        <w:t>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E7997" w:rsidRPr="005E0AF4" w:rsidRDefault="00AE7997" w:rsidP="005E0AF4">
      <w:pPr>
        <w:spacing w:after="0" w:line="240" w:lineRule="auto"/>
        <w:rPr>
          <w:rFonts w:ascii="Times New Roman" w:hAnsi="Times New Roman" w:cs="Times New Roman"/>
        </w:rPr>
      </w:pPr>
    </w:p>
    <w:sectPr w:rsidR="00AE7997" w:rsidRPr="005E0AF4" w:rsidSect="009C37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005"/>
    <w:multiLevelType w:val="hybridMultilevel"/>
    <w:tmpl w:val="BF94467A"/>
    <w:lvl w:ilvl="0" w:tplc="00003807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773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020F8"/>
    <w:multiLevelType w:val="hybridMultilevel"/>
    <w:tmpl w:val="411E846C"/>
    <w:lvl w:ilvl="0" w:tplc="0000773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CBE"/>
    <w:multiLevelType w:val="hybridMultilevel"/>
    <w:tmpl w:val="2A50B0D6"/>
    <w:lvl w:ilvl="0" w:tplc="14F448A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078471A"/>
    <w:multiLevelType w:val="hybridMultilevel"/>
    <w:tmpl w:val="FB1AC6A2"/>
    <w:lvl w:ilvl="0" w:tplc="0000773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5E0AF4"/>
    <w:rsid w:val="002C1F8E"/>
    <w:rsid w:val="00393C6F"/>
    <w:rsid w:val="005E0AF4"/>
    <w:rsid w:val="00AE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haritonovaoa</cp:lastModifiedBy>
  <cp:revision>2</cp:revision>
  <dcterms:created xsi:type="dcterms:W3CDTF">2023-03-24T11:29:00Z</dcterms:created>
  <dcterms:modified xsi:type="dcterms:W3CDTF">2023-03-24T11:29:00Z</dcterms:modified>
</cp:coreProperties>
</file>